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E6" w:rsidRPr="008278E6" w:rsidRDefault="008278E6" w:rsidP="008278E6">
      <w:pPr>
        <w:spacing w:after="0" w:line="240" w:lineRule="auto"/>
        <w:rPr>
          <w:rFonts w:ascii="Verdana" w:eastAsia="Times New Roman" w:hAnsi="Verdana" w:cs="Times New Roman"/>
          <w:color w:val="000000"/>
          <w:sz w:val="20"/>
          <w:szCs w:val="20"/>
          <w:lang w:eastAsia="fr-FR"/>
        </w:rPr>
      </w:pPr>
      <w:r w:rsidRPr="008278E6">
        <w:rPr>
          <w:rFonts w:ascii="Verdana" w:eastAsia="Times New Roman" w:hAnsi="Verdana" w:cs="Times New Roman"/>
          <w:color w:val="000000"/>
          <w:sz w:val="20"/>
          <w:szCs w:val="20"/>
          <w:lang w:eastAsia="fr-FR"/>
        </w:rPr>
        <w:br/>
      </w:r>
      <w:r>
        <w:rPr>
          <w:rFonts w:ascii="Verdana" w:eastAsia="Times New Roman" w:hAnsi="Verdana" w:cs="Times New Roman"/>
          <w:noProof/>
          <w:color w:val="000000"/>
          <w:sz w:val="20"/>
          <w:szCs w:val="20"/>
          <w:lang w:eastAsia="fr-FR"/>
        </w:rPr>
        <w:drawing>
          <wp:inline distT="0" distB="0" distL="0" distR="0">
            <wp:extent cx="20955" cy="20955"/>
            <wp:effectExtent l="0" t="0" r="0" b="0"/>
            <wp:docPr id="1" name="Image 1"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roix.com/img/la-croix/pix_trans.gif"/>
                    <pic:cNvPicPr>
                      <a:picLocks noChangeAspect="1" noChangeArrowheads="1"/>
                    </pic:cNvPicPr>
                  </pic:nvPicPr>
                  <pic:blipFill>
                    <a:blip r:embed="rId4"/>
                    <a:srcRect/>
                    <a:stretch>
                      <a:fillRect/>
                    </a:stretch>
                  </pic:blipFill>
                  <pic:spPr bwMode="auto">
                    <a:xfrm>
                      <a:off x="0" y="0"/>
                      <a:ext cx="20955" cy="20955"/>
                    </a:xfrm>
                    <a:prstGeom prst="rect">
                      <a:avLst/>
                    </a:prstGeom>
                    <a:noFill/>
                    <a:ln w="9525">
                      <a:noFill/>
                      <a:miter lim="800000"/>
                      <a:headEnd/>
                      <a:tailEnd/>
                    </a:ln>
                  </pic:spPr>
                </pic:pic>
              </a:graphicData>
            </a:graphic>
          </wp:inline>
        </w:drawing>
      </w:r>
    </w:p>
    <w:p w:rsidR="008278E6" w:rsidRPr="008278E6" w:rsidRDefault="008278E6" w:rsidP="008278E6">
      <w:pPr>
        <w:shd w:val="clear" w:color="auto" w:fill="EBEBCC"/>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191135" cy="191135"/>
            <wp:effectExtent l="0" t="0" r="0" b="0"/>
            <wp:docPr id="2" name="Image 2"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croix.com/img/la-croix/pix_trans.gif"/>
                    <pic:cNvPicPr>
                      <a:picLocks noChangeAspect="1" noChangeArrowheads="1"/>
                    </pic:cNvPicPr>
                  </pic:nvPicPr>
                  <pic:blipFill>
                    <a:blip r:embed="rId4"/>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278E6" w:rsidRPr="008278E6" w:rsidRDefault="008278E6" w:rsidP="008278E6">
      <w:pPr>
        <w:shd w:val="clear" w:color="auto" w:fill="FFFFFF"/>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31750" cy="10795"/>
            <wp:effectExtent l="0" t="0" r="0" b="0"/>
            <wp:docPr id="3" name="Image 3"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croix.com/img/la-croix/pix_trans.gif"/>
                    <pic:cNvPicPr>
                      <a:picLocks noChangeAspect="1" noChangeArrowheads="1"/>
                    </pic:cNvPicPr>
                  </pic:nvPicPr>
                  <pic:blipFill>
                    <a:blip r:embed="rId4"/>
                    <a:srcRect/>
                    <a:stretch>
                      <a:fillRect/>
                    </a:stretch>
                  </pic:blipFill>
                  <pic:spPr bwMode="auto">
                    <a:xfrm>
                      <a:off x="0" y="0"/>
                      <a:ext cx="31750" cy="10795"/>
                    </a:xfrm>
                    <a:prstGeom prst="rect">
                      <a:avLst/>
                    </a:prstGeom>
                    <a:noFill/>
                    <a:ln w="9525">
                      <a:noFill/>
                      <a:miter lim="800000"/>
                      <a:headEnd/>
                      <a:tailEnd/>
                    </a:ln>
                  </pic:spPr>
                </pic:pic>
              </a:graphicData>
            </a:graphic>
          </wp:inline>
        </w:drawing>
      </w:r>
    </w:p>
    <w:p w:rsidR="008278E6" w:rsidRPr="008278E6" w:rsidRDefault="008278E6" w:rsidP="008278E6">
      <w:pPr>
        <w:shd w:val="clear" w:color="auto" w:fill="CCCCCC"/>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20955" cy="20955"/>
            <wp:effectExtent l="0" t="0" r="0" b="0"/>
            <wp:docPr id="4" name="Image 4"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croix.com/img/la-croix/pix_trans.gif"/>
                    <pic:cNvPicPr>
                      <a:picLocks noChangeAspect="1" noChangeArrowheads="1"/>
                    </pic:cNvPicPr>
                  </pic:nvPicPr>
                  <pic:blipFill>
                    <a:blip r:embed="rId4"/>
                    <a:srcRect/>
                    <a:stretch>
                      <a:fillRect/>
                    </a:stretch>
                  </pic:blipFill>
                  <pic:spPr bwMode="auto">
                    <a:xfrm>
                      <a:off x="0" y="0"/>
                      <a:ext cx="20955" cy="20955"/>
                    </a:xfrm>
                    <a:prstGeom prst="rect">
                      <a:avLst/>
                    </a:prstGeom>
                    <a:noFill/>
                    <a:ln w="9525">
                      <a:noFill/>
                      <a:miter lim="800000"/>
                      <a:headEnd/>
                      <a:tailEnd/>
                    </a:ln>
                  </pic:spPr>
                </pic:pic>
              </a:graphicData>
            </a:graphic>
          </wp:inline>
        </w:drawing>
      </w:r>
    </w:p>
    <w:p w:rsidR="008278E6" w:rsidRPr="008278E6" w:rsidRDefault="008278E6" w:rsidP="008278E6">
      <w:pPr>
        <w:shd w:val="clear" w:color="auto" w:fill="FFFFFF"/>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31750" cy="10795"/>
            <wp:effectExtent l="0" t="0" r="0" b="0"/>
            <wp:docPr id="5" name="Image 5"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croix.com/img/la-croix/pix_trans.gif"/>
                    <pic:cNvPicPr>
                      <a:picLocks noChangeAspect="1" noChangeArrowheads="1"/>
                    </pic:cNvPicPr>
                  </pic:nvPicPr>
                  <pic:blipFill>
                    <a:blip r:embed="rId4"/>
                    <a:srcRect/>
                    <a:stretch>
                      <a:fillRect/>
                    </a:stretch>
                  </pic:blipFill>
                  <pic:spPr bwMode="auto">
                    <a:xfrm>
                      <a:off x="0" y="0"/>
                      <a:ext cx="31750" cy="10795"/>
                    </a:xfrm>
                    <a:prstGeom prst="rect">
                      <a:avLst/>
                    </a:prstGeom>
                    <a:noFill/>
                    <a:ln w="9525">
                      <a:noFill/>
                      <a:miter lim="800000"/>
                      <a:headEnd/>
                      <a:tailEnd/>
                    </a:ln>
                  </pic:spPr>
                </pic:pic>
              </a:graphicData>
            </a:graphic>
          </wp:inline>
        </w:drawing>
      </w:r>
    </w:p>
    <w:p w:rsidR="008278E6" w:rsidRPr="008278E6" w:rsidRDefault="008278E6" w:rsidP="008278E6">
      <w:pPr>
        <w:shd w:val="clear" w:color="auto" w:fill="999900"/>
        <w:spacing w:after="0" w:line="234" w:lineRule="atLeast"/>
        <w:rPr>
          <w:rFonts w:ascii="Verdana" w:eastAsia="Times New Roman" w:hAnsi="Verdana" w:cs="Times New Roman"/>
          <w:b/>
          <w:bCs/>
          <w:color w:val="FFFFFF"/>
          <w:sz w:val="22"/>
          <w:lang w:eastAsia="fr-FR"/>
        </w:rPr>
      </w:pPr>
      <w:r w:rsidRPr="008278E6">
        <w:rPr>
          <w:rFonts w:ascii="Verdana" w:eastAsia="Times New Roman" w:hAnsi="Verdana" w:cs="Times New Roman"/>
          <w:b/>
          <w:bCs/>
          <w:color w:val="FFFFFF"/>
          <w:sz w:val="22"/>
          <w:lang w:eastAsia="fr-FR"/>
        </w:rPr>
        <w:t> UNE SEMAINE D'ACTUALITÉ EN PHOTOS </w:t>
      </w:r>
    </w:p>
    <w:p w:rsidR="008278E6" w:rsidRPr="008278E6" w:rsidRDefault="008278E6" w:rsidP="008278E6">
      <w:pPr>
        <w:shd w:val="clear" w:color="auto" w:fill="FFFFFF"/>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31750" cy="10795"/>
            <wp:effectExtent l="0" t="0" r="0" b="0"/>
            <wp:docPr id="6" name="Image 6"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croix.com/img/la-croix/pix_trans.gif"/>
                    <pic:cNvPicPr>
                      <a:picLocks noChangeAspect="1" noChangeArrowheads="1"/>
                    </pic:cNvPicPr>
                  </pic:nvPicPr>
                  <pic:blipFill>
                    <a:blip r:embed="rId4"/>
                    <a:srcRect/>
                    <a:stretch>
                      <a:fillRect/>
                    </a:stretch>
                  </pic:blipFill>
                  <pic:spPr bwMode="auto">
                    <a:xfrm>
                      <a:off x="0" y="0"/>
                      <a:ext cx="31750" cy="10795"/>
                    </a:xfrm>
                    <a:prstGeom prst="rect">
                      <a:avLst/>
                    </a:prstGeom>
                    <a:noFill/>
                    <a:ln w="9525">
                      <a:noFill/>
                      <a:miter lim="800000"/>
                      <a:headEnd/>
                      <a:tailEnd/>
                    </a:ln>
                  </pic:spPr>
                </pic:pic>
              </a:graphicData>
            </a:graphic>
          </wp:inline>
        </w:drawing>
      </w:r>
    </w:p>
    <w:p w:rsidR="008278E6" w:rsidRPr="008278E6" w:rsidRDefault="008278E6" w:rsidP="008278E6">
      <w:pPr>
        <w:shd w:val="clear" w:color="auto" w:fill="CCCCCC"/>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20955" cy="20955"/>
            <wp:effectExtent l="0" t="0" r="0" b="0"/>
            <wp:docPr id="7" name="Image 7"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croix.com/img/la-croix/pix_trans.gif"/>
                    <pic:cNvPicPr>
                      <a:picLocks noChangeAspect="1" noChangeArrowheads="1"/>
                    </pic:cNvPicPr>
                  </pic:nvPicPr>
                  <pic:blipFill>
                    <a:blip r:embed="rId4"/>
                    <a:srcRect/>
                    <a:stretch>
                      <a:fillRect/>
                    </a:stretch>
                  </pic:blipFill>
                  <pic:spPr bwMode="auto">
                    <a:xfrm>
                      <a:off x="0" y="0"/>
                      <a:ext cx="20955" cy="20955"/>
                    </a:xfrm>
                    <a:prstGeom prst="rect">
                      <a:avLst/>
                    </a:prstGeom>
                    <a:noFill/>
                    <a:ln w="9525">
                      <a:noFill/>
                      <a:miter lim="800000"/>
                      <a:headEnd/>
                      <a:tailEnd/>
                    </a:ln>
                  </pic:spPr>
                </pic:pic>
              </a:graphicData>
            </a:graphic>
          </wp:inline>
        </w:drawing>
      </w:r>
    </w:p>
    <w:p w:rsidR="008278E6" w:rsidRPr="008278E6" w:rsidRDefault="008278E6" w:rsidP="008278E6">
      <w:pPr>
        <w:shd w:val="clear" w:color="auto" w:fill="FFFFFF"/>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31750" cy="10795"/>
            <wp:effectExtent l="0" t="0" r="0" b="0"/>
            <wp:docPr id="8" name="Image 8"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croix.com/img/la-croix/pix_trans.gif"/>
                    <pic:cNvPicPr>
                      <a:picLocks noChangeAspect="1" noChangeArrowheads="1"/>
                    </pic:cNvPicPr>
                  </pic:nvPicPr>
                  <pic:blipFill>
                    <a:blip r:embed="rId4"/>
                    <a:srcRect/>
                    <a:stretch>
                      <a:fillRect/>
                    </a:stretch>
                  </pic:blipFill>
                  <pic:spPr bwMode="auto">
                    <a:xfrm>
                      <a:off x="0" y="0"/>
                      <a:ext cx="31750" cy="10795"/>
                    </a:xfrm>
                    <a:prstGeom prst="rect">
                      <a:avLst/>
                    </a:prstGeom>
                    <a:noFill/>
                    <a:ln w="9525">
                      <a:noFill/>
                      <a:miter lim="800000"/>
                      <a:headEnd/>
                      <a:tailEnd/>
                    </a:ln>
                  </pic:spPr>
                </pic:pic>
              </a:graphicData>
            </a:graphic>
          </wp:inline>
        </w:drawing>
      </w:r>
    </w:p>
    <w:p w:rsidR="008278E6" w:rsidRPr="008278E6" w:rsidRDefault="008278E6" w:rsidP="008278E6">
      <w:pPr>
        <w:shd w:val="clear" w:color="auto" w:fill="EBEBCC"/>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31750" cy="10795"/>
            <wp:effectExtent l="0" t="0" r="0" b="0"/>
            <wp:docPr id="9" name="Image 9"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croix.com/img/la-croix/pix_trans.gif"/>
                    <pic:cNvPicPr>
                      <a:picLocks noChangeAspect="1" noChangeArrowheads="1"/>
                    </pic:cNvPicPr>
                  </pic:nvPicPr>
                  <pic:blipFill>
                    <a:blip r:embed="rId4"/>
                    <a:srcRect/>
                    <a:stretch>
                      <a:fillRect/>
                    </a:stretch>
                  </pic:blipFill>
                  <pic:spPr bwMode="auto">
                    <a:xfrm>
                      <a:off x="0" y="0"/>
                      <a:ext cx="31750" cy="10795"/>
                    </a:xfrm>
                    <a:prstGeom prst="rect">
                      <a:avLst/>
                    </a:prstGeom>
                    <a:noFill/>
                    <a:ln w="9525">
                      <a:noFill/>
                      <a:miter lim="800000"/>
                      <a:headEnd/>
                      <a:tailEnd/>
                    </a:ln>
                  </pic:spPr>
                </pic:pic>
              </a:graphicData>
            </a:graphic>
          </wp:inline>
        </w:drawing>
      </w:r>
    </w:p>
    <w:p w:rsidR="008278E6" w:rsidRPr="008278E6" w:rsidRDefault="008278E6" w:rsidP="008278E6">
      <w:pPr>
        <w:shd w:val="clear" w:color="auto" w:fill="EBEBCC"/>
        <w:spacing w:after="0" w:line="240" w:lineRule="auto"/>
        <w:rPr>
          <w:rFonts w:ascii="Verdana" w:eastAsia="Times New Roman" w:hAnsi="Verdana" w:cs="Times New Roman"/>
          <w:color w:val="000000"/>
          <w:sz w:val="20"/>
          <w:szCs w:val="20"/>
          <w:lang w:eastAsia="fr-FR"/>
        </w:rPr>
      </w:pPr>
      <w:r>
        <w:rPr>
          <w:rFonts w:ascii="Arial" w:eastAsia="Times New Roman" w:hAnsi="Arial" w:cs="Arial"/>
          <w:noProof/>
          <w:color w:val="000000"/>
          <w:sz w:val="20"/>
          <w:szCs w:val="20"/>
          <w:lang w:eastAsia="fr-FR"/>
        </w:rPr>
        <w:drawing>
          <wp:inline distT="0" distB="0" distL="0" distR="0">
            <wp:extent cx="308610" cy="138430"/>
            <wp:effectExtent l="19050" t="0" r="0" b="0"/>
            <wp:docPr id="10" name="Image 10" descr="s'abonner au flux rss">
              <a:hlinkClick xmlns:a="http://schemas.openxmlformats.org/drawingml/2006/main" r:id="rId5" tgtFrame="&quot;_blank&quot;" tooltip="&quot;s'abonner au flux 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bonner au flux rss">
                      <a:hlinkClick r:id="rId5" tgtFrame="&quot;_blank&quot;" tooltip="&quot;s'abonner au flux rss&quot;"/>
                    </pic:cNvPr>
                    <pic:cNvPicPr>
                      <a:picLocks noChangeAspect="1" noChangeArrowheads="1"/>
                    </pic:cNvPicPr>
                  </pic:nvPicPr>
                  <pic:blipFill>
                    <a:blip r:embed="rId6"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p w:rsidR="008278E6" w:rsidRPr="008278E6" w:rsidRDefault="008278E6" w:rsidP="008278E6">
      <w:pPr>
        <w:spacing w:after="0" w:line="240" w:lineRule="auto"/>
        <w:rPr>
          <w:rFonts w:ascii="Verdana" w:eastAsia="Times New Roman" w:hAnsi="Verdana" w:cs="Times New Roman"/>
          <w:color w:val="000000"/>
          <w:sz w:val="20"/>
          <w:szCs w:val="20"/>
          <w:lang w:eastAsia="fr-FR"/>
        </w:rPr>
      </w:pPr>
      <w:r>
        <w:rPr>
          <w:rFonts w:ascii="Verdana" w:eastAsia="Times New Roman" w:hAnsi="Verdana" w:cs="Times New Roman"/>
          <w:noProof/>
          <w:color w:val="000000"/>
          <w:sz w:val="20"/>
          <w:szCs w:val="20"/>
          <w:lang w:eastAsia="fr-FR"/>
        </w:rPr>
        <w:drawing>
          <wp:inline distT="0" distB="0" distL="0" distR="0">
            <wp:extent cx="20955" cy="20955"/>
            <wp:effectExtent l="0" t="0" r="0" b="0"/>
            <wp:docPr id="11" name="Image 11" descr="http://www.la-croix.com/img/la-croix/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croix.com/img/la-croix/pix_trans.gif"/>
                    <pic:cNvPicPr>
                      <a:picLocks noChangeAspect="1" noChangeArrowheads="1"/>
                    </pic:cNvPicPr>
                  </pic:nvPicPr>
                  <pic:blipFill>
                    <a:blip r:embed="rId4"/>
                    <a:srcRect/>
                    <a:stretch>
                      <a:fillRect/>
                    </a:stretch>
                  </pic:blipFill>
                  <pic:spPr bwMode="auto">
                    <a:xfrm>
                      <a:off x="0" y="0"/>
                      <a:ext cx="20955" cy="2095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072"/>
      </w:tblGrid>
      <w:tr w:rsidR="008278E6" w:rsidRPr="008278E6" w:rsidTr="008278E6">
        <w:trPr>
          <w:tblCellSpacing w:w="0" w:type="dxa"/>
        </w:trPr>
        <w:tc>
          <w:tcPr>
            <w:tcW w:w="3750" w:type="pct"/>
            <w:hideMark/>
          </w:tcPr>
          <w:tbl>
            <w:tblPr>
              <w:tblW w:w="5000" w:type="pct"/>
              <w:tblCellSpacing w:w="0" w:type="dxa"/>
              <w:tblCellMar>
                <w:left w:w="0" w:type="dxa"/>
                <w:right w:w="0" w:type="dxa"/>
              </w:tblCellMar>
              <w:tblLook w:val="04A0"/>
            </w:tblPr>
            <w:tblGrid>
              <w:gridCol w:w="9072"/>
            </w:tblGrid>
            <w:tr w:rsidR="008278E6" w:rsidRPr="008278E6">
              <w:trPr>
                <w:tblCellSpacing w:w="0" w:type="dxa"/>
              </w:trPr>
              <w:tc>
                <w:tcPr>
                  <w:tcW w:w="0" w:type="auto"/>
                  <w:vAlign w:val="center"/>
                  <w:hideMark/>
                </w:tcPr>
                <w:p w:rsidR="008278E6" w:rsidRPr="008278E6" w:rsidRDefault="008278E6" w:rsidP="008278E6">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10795" cy="53340"/>
                        <wp:effectExtent l="0" t="0" r="0" b="0"/>
                        <wp:docPr id="12" name="Image 12"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croix.com/img/la-croix/commun/pix_trans.gif"/>
                                <pic:cNvPicPr>
                                  <a:picLocks noChangeAspect="1" noChangeArrowheads="1"/>
                                </pic:cNvPicPr>
                              </pic:nvPicPr>
                              <pic:blipFill>
                                <a:blip r:embed="rId7"/>
                                <a:srcRect/>
                                <a:stretch>
                                  <a:fillRect/>
                                </a:stretch>
                              </pic:blipFill>
                              <pic:spPr bwMode="auto">
                                <a:xfrm>
                                  <a:off x="0" y="0"/>
                                  <a:ext cx="10795" cy="53340"/>
                                </a:xfrm>
                                <a:prstGeom prst="rect">
                                  <a:avLst/>
                                </a:prstGeom>
                                <a:noFill/>
                                <a:ln w="9525">
                                  <a:noFill/>
                                  <a:miter lim="800000"/>
                                  <a:headEnd/>
                                  <a:tailEnd/>
                                </a:ln>
                              </pic:spPr>
                            </pic:pic>
                          </a:graphicData>
                        </a:graphic>
                      </wp:inline>
                    </w:drawing>
                  </w:r>
                </w:p>
              </w:tc>
            </w:tr>
            <w:tr w:rsidR="008278E6" w:rsidRPr="008278E6">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8278E6" w:rsidRPr="008278E6">
                    <w:trPr>
                      <w:tblCellSpacing w:w="15" w:type="dxa"/>
                    </w:trPr>
                    <w:tc>
                      <w:tcPr>
                        <w:tcW w:w="0" w:type="auto"/>
                        <w:vAlign w:val="center"/>
                        <w:hideMark/>
                      </w:tcPr>
                      <w:p w:rsidR="008278E6" w:rsidRPr="008278E6" w:rsidRDefault="008278E6" w:rsidP="008278E6">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3806190" cy="2604770"/>
                              <wp:effectExtent l="19050" t="0" r="3810" b="0"/>
                              <wp:docPr id="13" name="Image 13" descr="http://www.la-croix.com/mm/illustrations/Multimedia/Actu/2011/3/17/cathedrale-russe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croix.com/mm/illustrations/Multimedia/Actu/2011/3/17/cathedrale-russe_inline.jpg"/>
                                      <pic:cNvPicPr>
                                        <a:picLocks noChangeAspect="1" noChangeArrowheads="1"/>
                                      </pic:cNvPicPr>
                                    </pic:nvPicPr>
                                    <pic:blipFill>
                                      <a:blip r:embed="rId8" cstate="print"/>
                                      <a:srcRect/>
                                      <a:stretch>
                                        <a:fillRect/>
                                      </a:stretch>
                                    </pic:blipFill>
                                    <pic:spPr bwMode="auto">
                                      <a:xfrm>
                                        <a:off x="0" y="0"/>
                                        <a:ext cx="3806190" cy="2604770"/>
                                      </a:xfrm>
                                      <a:prstGeom prst="rect">
                                        <a:avLst/>
                                      </a:prstGeom>
                                      <a:noFill/>
                                      <a:ln w="9525">
                                        <a:noFill/>
                                        <a:miter lim="800000"/>
                                        <a:headEnd/>
                                        <a:tailEnd/>
                                      </a:ln>
                                    </pic:spPr>
                                  </pic:pic>
                                </a:graphicData>
                              </a:graphic>
                            </wp:inline>
                          </w:drawing>
                        </w:r>
                      </w:p>
                    </w:tc>
                  </w:tr>
                  <w:tr w:rsidR="008278E6" w:rsidRPr="008278E6">
                    <w:trPr>
                      <w:tblCellSpacing w:w="15" w:type="dxa"/>
                    </w:trPr>
                    <w:tc>
                      <w:tcPr>
                        <w:tcW w:w="0" w:type="auto"/>
                        <w:vAlign w:val="center"/>
                        <w:hideMark/>
                      </w:tcPr>
                      <w:p w:rsidR="008278E6" w:rsidRPr="008278E6" w:rsidRDefault="008278E6" w:rsidP="008278E6">
                        <w:pPr>
                          <w:spacing w:before="100" w:beforeAutospacing="1" w:after="100" w:afterAutospacing="1" w:line="240" w:lineRule="auto"/>
                          <w:jc w:val="both"/>
                          <w:outlineLvl w:val="0"/>
                          <w:rPr>
                            <w:rFonts w:ascii="Helvetica" w:eastAsia="Times New Roman" w:hAnsi="Helvetica" w:cs="Helvetica"/>
                            <w:color w:val="000000"/>
                            <w:kern w:val="36"/>
                            <w:sz w:val="30"/>
                            <w:szCs w:val="30"/>
                            <w:lang w:eastAsia="fr-FR"/>
                          </w:rPr>
                        </w:pPr>
                        <w:r w:rsidRPr="008278E6">
                          <w:rPr>
                            <w:rFonts w:ascii="Helvetica" w:eastAsia="Times New Roman" w:hAnsi="Helvetica" w:cs="Helvetica"/>
                            <w:color w:val="000000"/>
                            <w:kern w:val="36"/>
                            <w:sz w:val="30"/>
                            <w:szCs w:val="30"/>
                            <w:lang w:eastAsia="fr-FR"/>
                          </w:rPr>
                          <w:t>Le projet de la future église russe de Paris dévoilé</w:t>
                        </w:r>
                      </w:p>
                      <w:p w:rsidR="008278E6" w:rsidRPr="008278E6" w:rsidRDefault="008278E6" w:rsidP="008278E6">
                        <w:pPr>
                          <w:spacing w:after="240" w:line="240" w:lineRule="auto"/>
                          <w:jc w:val="both"/>
                          <w:rPr>
                            <w:rFonts w:ascii="Times New Roman" w:eastAsia="Times New Roman" w:hAnsi="Times New Roman" w:cs="Times New Roman"/>
                            <w:szCs w:val="24"/>
                            <w:lang w:eastAsia="fr-FR"/>
                          </w:rPr>
                        </w:pPr>
                        <w:r w:rsidRPr="008278E6">
                          <w:rPr>
                            <w:rFonts w:ascii="Times New Roman" w:eastAsia="Times New Roman" w:hAnsi="Times New Roman" w:cs="Times New Roman"/>
                            <w:szCs w:val="24"/>
                            <w:lang w:eastAsia="fr-FR"/>
                          </w:rPr>
                          <w:t> </w:t>
                        </w:r>
                      </w:p>
                      <w:tbl>
                        <w:tblPr>
                          <w:tblW w:w="5000" w:type="pct"/>
                          <w:tblCellSpacing w:w="0" w:type="dxa"/>
                          <w:tblCellMar>
                            <w:left w:w="0" w:type="dxa"/>
                            <w:right w:w="0" w:type="dxa"/>
                          </w:tblCellMar>
                          <w:tblLook w:val="04A0"/>
                        </w:tblPr>
                        <w:tblGrid>
                          <w:gridCol w:w="8982"/>
                        </w:tblGrid>
                        <w:tr w:rsidR="008278E6" w:rsidRPr="008278E6">
                          <w:trPr>
                            <w:tblCellSpacing w:w="0" w:type="dxa"/>
                          </w:trPr>
                          <w:tc>
                            <w:tcPr>
                              <w:tcW w:w="0" w:type="auto"/>
                              <w:vAlign w:val="center"/>
                              <w:hideMark/>
                            </w:tcPr>
                            <w:p w:rsidR="008278E6" w:rsidRPr="008278E6" w:rsidRDefault="008278E6" w:rsidP="008278E6">
                              <w:pPr>
                                <w:spacing w:after="240" w:line="240" w:lineRule="auto"/>
                                <w:jc w:val="both"/>
                                <w:rPr>
                                  <w:rFonts w:ascii="Times New Roman" w:eastAsia="Times New Roman" w:hAnsi="Times New Roman" w:cs="Times New Roman"/>
                                  <w:sz w:val="20"/>
                                  <w:szCs w:val="20"/>
                                  <w:lang w:eastAsia="fr-FR"/>
                                </w:rPr>
                              </w:pPr>
                              <w:r w:rsidRPr="008278E6">
                                <w:rPr>
                                  <w:rFonts w:ascii="Times New Roman" w:eastAsia="Times New Roman" w:hAnsi="Times New Roman" w:cs="Times New Roman"/>
                                  <w:sz w:val="20"/>
                                  <w:szCs w:val="20"/>
                                  <w:lang w:eastAsia="fr-FR"/>
                                </w:rPr>
                                <w:t xml:space="preserve">Une équipe d'architectes français et russes, menée par l'Espagnol Manuel </w:t>
                              </w:r>
                              <w:proofErr w:type="spellStart"/>
                              <w:r w:rsidRPr="008278E6">
                                <w:rPr>
                                  <w:rFonts w:ascii="Times New Roman" w:eastAsia="Times New Roman" w:hAnsi="Times New Roman" w:cs="Times New Roman"/>
                                  <w:sz w:val="20"/>
                                  <w:szCs w:val="20"/>
                                  <w:lang w:eastAsia="fr-FR"/>
                                </w:rPr>
                                <w:t>Nunez</w:t>
                              </w:r>
                              <w:proofErr w:type="spellEnd"/>
                              <w:r w:rsidRPr="008278E6">
                                <w:rPr>
                                  <w:rFonts w:ascii="Times New Roman" w:eastAsia="Times New Roman" w:hAnsi="Times New Roman" w:cs="Times New Roman"/>
                                  <w:sz w:val="20"/>
                                  <w:szCs w:val="20"/>
                                  <w:lang w:eastAsia="fr-FR"/>
                                </w:rPr>
                                <w:t xml:space="preserve"> </w:t>
                              </w:r>
                              <w:proofErr w:type="spellStart"/>
                              <w:r w:rsidRPr="008278E6">
                                <w:rPr>
                                  <w:rFonts w:ascii="Times New Roman" w:eastAsia="Times New Roman" w:hAnsi="Times New Roman" w:cs="Times New Roman"/>
                                  <w:sz w:val="20"/>
                                  <w:szCs w:val="20"/>
                                  <w:lang w:eastAsia="fr-FR"/>
                                </w:rPr>
                                <w:t>Yanowsky</w:t>
                              </w:r>
                              <w:proofErr w:type="spellEnd"/>
                              <w:r w:rsidRPr="008278E6">
                                <w:rPr>
                                  <w:rFonts w:ascii="Times New Roman" w:eastAsia="Times New Roman" w:hAnsi="Times New Roman" w:cs="Times New Roman"/>
                                  <w:sz w:val="20"/>
                                  <w:szCs w:val="20"/>
                                  <w:lang w:eastAsia="fr-FR"/>
                                </w:rPr>
                                <w:t>, a été retenue jeudi 17 mars pour la construction du centre spirituel russe, qui comprendra une église orthodoxe et sera érigé près de la Tour Eiffel. Le jury a retenu le projet du bureau français</w:t>
                              </w:r>
                              <w:r w:rsidRPr="008278E6">
                                <w:rPr>
                                  <w:rFonts w:ascii="Times New Roman" w:eastAsia="Times New Roman" w:hAnsi="Times New Roman" w:cs="Times New Roman"/>
                                  <w:sz w:val="20"/>
                                  <w:lang w:eastAsia="fr-FR"/>
                                </w:rPr>
                                <w:t> </w:t>
                              </w:r>
                              <w:hyperlink r:id="rId9" w:tgtFrame="_blank" w:history="1">
                                <w:r w:rsidRPr="008278E6">
                                  <w:rPr>
                                    <w:rFonts w:ascii="Verdana" w:eastAsia="Times New Roman" w:hAnsi="Verdana" w:cs="Times New Roman"/>
                                    <w:b/>
                                    <w:bCs/>
                                    <w:color w:val="0153A4"/>
                                    <w:sz w:val="20"/>
                                    <w:lang w:eastAsia="fr-FR"/>
                                  </w:rPr>
                                  <w:t>Sade</w:t>
                                </w:r>
                              </w:hyperlink>
                              <w:r w:rsidRPr="008278E6">
                                <w:rPr>
                                  <w:rFonts w:ascii="Times New Roman" w:eastAsia="Times New Roman" w:hAnsi="Times New Roman" w:cs="Times New Roman"/>
                                  <w:sz w:val="20"/>
                                  <w:lang w:eastAsia="fr-FR"/>
                                </w:rPr>
                                <w:t> </w:t>
                              </w:r>
                              <w:r w:rsidRPr="008278E6">
                                <w:rPr>
                                  <w:rFonts w:ascii="Times New Roman" w:eastAsia="Times New Roman" w:hAnsi="Times New Roman" w:cs="Times New Roman"/>
                                  <w:sz w:val="20"/>
                                  <w:szCs w:val="20"/>
                                  <w:lang w:eastAsia="fr-FR"/>
                                </w:rPr>
                                <w:t xml:space="preserve">et du bureau </w:t>
                              </w:r>
                              <w:proofErr w:type="spellStart"/>
                              <w:r w:rsidRPr="008278E6">
                                <w:rPr>
                                  <w:rFonts w:ascii="Times New Roman" w:eastAsia="Times New Roman" w:hAnsi="Times New Roman" w:cs="Times New Roman"/>
                                  <w:sz w:val="20"/>
                                  <w:szCs w:val="20"/>
                                  <w:lang w:eastAsia="fr-FR"/>
                                </w:rPr>
                                <w:t>russe</w:t>
                              </w:r>
                              <w:hyperlink r:id="rId10" w:tgtFrame="_blank" w:history="1">
                                <w:r w:rsidRPr="008278E6">
                                  <w:rPr>
                                    <w:rFonts w:ascii="Verdana" w:eastAsia="Times New Roman" w:hAnsi="Verdana" w:cs="Times New Roman"/>
                                    <w:b/>
                                    <w:bCs/>
                                    <w:color w:val="0153A4"/>
                                    <w:sz w:val="20"/>
                                    <w:lang w:eastAsia="fr-FR"/>
                                  </w:rPr>
                                  <w:t>Arch</w:t>
                                </w:r>
                                <w:proofErr w:type="spellEnd"/>
                                <w:r w:rsidRPr="008278E6">
                                  <w:rPr>
                                    <w:rFonts w:ascii="Verdana" w:eastAsia="Times New Roman" w:hAnsi="Verdana" w:cs="Times New Roman"/>
                                    <w:b/>
                                    <w:bCs/>
                                    <w:color w:val="0153A4"/>
                                    <w:sz w:val="20"/>
                                    <w:lang w:eastAsia="fr-FR"/>
                                  </w:rPr>
                                  <w:t xml:space="preserve"> Group</w:t>
                                </w:r>
                              </w:hyperlink>
                              <w:r w:rsidRPr="008278E6">
                                <w:rPr>
                                  <w:rFonts w:ascii="Times New Roman" w:eastAsia="Times New Roman" w:hAnsi="Times New Roman" w:cs="Times New Roman"/>
                                  <w:sz w:val="20"/>
                                  <w:szCs w:val="20"/>
                                  <w:lang w:eastAsia="fr-FR"/>
                                </w:rPr>
                                <w:t>.</w:t>
                              </w:r>
                              <w:r w:rsidRPr="008278E6">
                                <w:rPr>
                                  <w:rFonts w:ascii="Times New Roman" w:eastAsia="Times New Roman" w:hAnsi="Times New Roman" w:cs="Times New Roman"/>
                                  <w:sz w:val="20"/>
                                  <w:szCs w:val="20"/>
                                  <w:lang w:eastAsia="fr-FR"/>
                                </w:rPr>
                                <w:br/>
                              </w:r>
                              <w:r w:rsidRPr="008278E6">
                                <w:rPr>
                                  <w:rFonts w:ascii="Times New Roman" w:eastAsia="Times New Roman" w:hAnsi="Times New Roman" w:cs="Times New Roman"/>
                                  <w:sz w:val="20"/>
                                  <w:szCs w:val="20"/>
                                  <w:lang w:eastAsia="fr-FR"/>
                                </w:rPr>
                                <w:br/>
                                <w:t xml:space="preserve">«Nous avons examiné en détail la vaste documentation technique présentée par les participants à la finale», a expliqué Vladimir </w:t>
                              </w:r>
                              <w:proofErr w:type="spellStart"/>
                              <w:r w:rsidRPr="008278E6">
                                <w:rPr>
                                  <w:rFonts w:ascii="Times New Roman" w:eastAsia="Times New Roman" w:hAnsi="Times New Roman" w:cs="Times New Roman"/>
                                  <w:sz w:val="20"/>
                                  <w:szCs w:val="20"/>
                                  <w:lang w:eastAsia="fr-FR"/>
                                </w:rPr>
                                <w:t>Kozhin</w:t>
                              </w:r>
                              <w:proofErr w:type="spellEnd"/>
                              <w:r w:rsidRPr="008278E6">
                                <w:rPr>
                                  <w:rFonts w:ascii="Times New Roman" w:eastAsia="Times New Roman" w:hAnsi="Times New Roman" w:cs="Times New Roman"/>
                                  <w:sz w:val="20"/>
                                  <w:szCs w:val="20"/>
                                  <w:lang w:eastAsia="fr-FR"/>
                                </w:rPr>
                                <w:t>, représentant de la Fédération de Russie et président du jury international de 15 membres. Soulignant que ce sera la première fois de son histoire moderne que la Russie entreprendra un tel projet, il a souligné que, «pour cette raison, les exigences étaient très élevées».</w:t>
                              </w:r>
                              <w:r w:rsidRPr="008278E6">
                                <w:rPr>
                                  <w:rFonts w:ascii="Times New Roman" w:eastAsia="Times New Roman" w:hAnsi="Times New Roman" w:cs="Times New Roman"/>
                                  <w:sz w:val="20"/>
                                  <w:szCs w:val="20"/>
                                  <w:lang w:eastAsia="fr-FR"/>
                                </w:rPr>
                                <w:br/>
                              </w:r>
                              <w:r w:rsidRPr="008278E6">
                                <w:rPr>
                                  <w:rFonts w:ascii="Times New Roman" w:eastAsia="Times New Roman" w:hAnsi="Times New Roman" w:cs="Times New Roman"/>
                                  <w:sz w:val="20"/>
                                  <w:szCs w:val="20"/>
                                  <w:lang w:eastAsia="fr-FR"/>
                                </w:rPr>
                                <w:br/>
                                <w:t>Les deux bâtiments seront construits quai Branly dans le VIIe arrondissement de Paris, à la place du bâtiment de Météo France</w:t>
                              </w:r>
                              <w:r w:rsidRPr="008278E6">
                                <w:rPr>
                                  <w:rFonts w:ascii="Times New Roman" w:eastAsia="Times New Roman" w:hAnsi="Times New Roman" w:cs="Times New Roman"/>
                                  <w:sz w:val="20"/>
                                  <w:lang w:eastAsia="fr-FR"/>
                                </w:rPr>
                                <w:t> </w:t>
                              </w:r>
                              <w:hyperlink r:id="rId11" w:tgtFrame="_blank" w:history="1">
                                <w:r w:rsidRPr="008278E6">
                                  <w:rPr>
                                    <w:rFonts w:ascii="Verdana" w:eastAsia="Times New Roman" w:hAnsi="Verdana" w:cs="Times New Roman"/>
                                    <w:b/>
                                    <w:bCs/>
                                    <w:color w:val="0153A4"/>
                                    <w:sz w:val="20"/>
                                    <w:lang w:eastAsia="fr-FR"/>
                                  </w:rPr>
                                  <w:t>racheté récemment par la Russie</w:t>
                                </w:r>
                              </w:hyperlink>
                              <w:r w:rsidRPr="008278E6">
                                <w:rPr>
                                  <w:rFonts w:ascii="Times New Roman" w:eastAsia="Times New Roman" w:hAnsi="Times New Roman" w:cs="Times New Roman"/>
                                  <w:sz w:val="20"/>
                                  <w:lang w:eastAsia="fr-FR"/>
                                </w:rPr>
                                <w:t> </w:t>
                              </w:r>
                              <w:r w:rsidRPr="008278E6">
                                <w:rPr>
                                  <w:rFonts w:ascii="Times New Roman" w:eastAsia="Times New Roman" w:hAnsi="Times New Roman" w:cs="Times New Roman"/>
                                  <w:sz w:val="20"/>
                                  <w:szCs w:val="20"/>
                                  <w:lang w:eastAsia="fr-FR"/>
                                </w:rPr>
                                <w:t>et qui sera partiellement détruit.</w:t>
                              </w:r>
                            </w:p>
                            <w:tbl>
                              <w:tblPr>
                                <w:tblW w:w="0" w:type="auto"/>
                                <w:tblCellSpacing w:w="15" w:type="dxa"/>
                                <w:tblCellMar>
                                  <w:top w:w="15" w:type="dxa"/>
                                  <w:left w:w="15" w:type="dxa"/>
                                  <w:bottom w:w="15" w:type="dxa"/>
                                  <w:right w:w="15" w:type="dxa"/>
                                </w:tblCellMar>
                                <w:tblLook w:val="04A0"/>
                              </w:tblPr>
                              <w:tblGrid>
                                <w:gridCol w:w="6120"/>
                              </w:tblGrid>
                              <w:tr w:rsidR="008278E6" w:rsidRPr="008278E6">
                                <w:trPr>
                                  <w:tblCellSpacing w:w="15" w:type="dxa"/>
                                </w:trPr>
                                <w:tc>
                                  <w:tcPr>
                                    <w:tcW w:w="0" w:type="auto"/>
                                    <w:vAlign w:val="center"/>
                                    <w:hideMark/>
                                  </w:tcPr>
                                  <w:p w:rsidR="008278E6" w:rsidRPr="008278E6" w:rsidRDefault="008278E6" w:rsidP="008278E6">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1114425"/>
                                          <wp:effectExtent l="19050" t="0" r="0" b="0"/>
                                          <wp:wrapSquare wrapText="bothSides"/>
                                          <wp:docPr id="18" name="Image 2" descr="http://www.la-croix.com/mm/illustrations/Multimedia/Actu/2011/3/17/cathedrale-russe-panoramiqu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croix.com/mm/illustrations/Multimedia/Actu/2011/3/17/cathedrale-russe-panoramiqu_article.jpg"/>
                                                  <pic:cNvPicPr>
                                                    <a:picLocks noChangeAspect="1" noChangeArrowheads="1"/>
                                                  </pic:cNvPicPr>
                                                </pic:nvPicPr>
                                                <pic:blipFill>
                                                  <a:blip r:embed="rId12" cstate="print"/>
                                                  <a:srcRect/>
                                                  <a:stretch>
                                                    <a:fillRect/>
                                                  </a:stretch>
                                                </pic:blipFill>
                                                <pic:spPr bwMode="auto">
                                                  <a:xfrm>
                                                    <a:off x="0" y="0"/>
                                                    <a:ext cx="3810000" cy="1114425"/>
                                                  </a:xfrm>
                                                  <a:prstGeom prst="rect">
                                                    <a:avLst/>
                                                  </a:prstGeom>
                                                  <a:noFill/>
                                                  <a:ln w="9525">
                                                    <a:noFill/>
                                                    <a:miter lim="800000"/>
                                                    <a:headEnd/>
                                                    <a:tailEnd/>
                                                  </a:ln>
                                                </pic:spPr>
                                              </pic:pic>
                                            </a:graphicData>
                                          </a:graphic>
                                        </wp:anchor>
                                      </w:drawing>
                                    </w:r>
                                    <w:r w:rsidRPr="008278E6">
                                      <w:rPr>
                                        <w:rFonts w:ascii="Times New Roman" w:eastAsia="Times New Roman" w:hAnsi="Times New Roman" w:cs="Times New Roman"/>
                                        <w:szCs w:val="24"/>
                                        <w:lang w:eastAsia="fr-FR"/>
                                      </w:rPr>
                                      <w:br w:type="textWrapping" w:clear="all"/>
                                    </w:r>
                                  </w:p>
                                </w:tc>
                              </w:tr>
                            </w:tbl>
                            <w:p w:rsidR="008278E6" w:rsidRPr="008278E6" w:rsidRDefault="008278E6" w:rsidP="008278E6">
                              <w:pPr>
                                <w:spacing w:after="0" w:line="240" w:lineRule="auto"/>
                                <w:jc w:val="both"/>
                                <w:rPr>
                                  <w:rFonts w:ascii="Times New Roman" w:eastAsia="Times New Roman" w:hAnsi="Times New Roman" w:cs="Times New Roman"/>
                                  <w:sz w:val="20"/>
                                  <w:szCs w:val="20"/>
                                  <w:lang w:eastAsia="fr-FR"/>
                                </w:rPr>
                              </w:pPr>
                              <w:r w:rsidRPr="008278E6">
                                <w:rPr>
                                  <w:rFonts w:ascii="Times New Roman" w:eastAsia="Times New Roman" w:hAnsi="Times New Roman" w:cs="Times New Roman"/>
                                  <w:sz w:val="20"/>
                                  <w:szCs w:val="20"/>
                                  <w:lang w:eastAsia="fr-FR"/>
                                </w:rPr>
                                <w:lastRenderedPageBreak/>
                                <w:br/>
                                <w:t xml:space="preserve">Manuel </w:t>
                              </w:r>
                              <w:proofErr w:type="spellStart"/>
                              <w:r w:rsidRPr="008278E6">
                                <w:rPr>
                                  <w:rFonts w:ascii="Times New Roman" w:eastAsia="Times New Roman" w:hAnsi="Times New Roman" w:cs="Times New Roman"/>
                                  <w:sz w:val="20"/>
                                  <w:szCs w:val="20"/>
                                  <w:lang w:eastAsia="fr-FR"/>
                                </w:rPr>
                                <w:t>Yanowsky</w:t>
                              </w:r>
                              <w:proofErr w:type="spellEnd"/>
                              <w:r w:rsidRPr="008278E6">
                                <w:rPr>
                                  <w:rFonts w:ascii="Times New Roman" w:eastAsia="Times New Roman" w:hAnsi="Times New Roman" w:cs="Times New Roman"/>
                                  <w:sz w:val="20"/>
                                  <w:szCs w:val="20"/>
                                  <w:lang w:eastAsia="fr-FR"/>
                                </w:rPr>
                                <w:t>, 69 ans, a imaginé une église orthodoxe classique surmontée de cinq bulbes dorés, recouverte au niveau du toit d'un immense voile en verre qui se transforme en façade photovoltaïque sur le bâtiment culturel à l'arrière de l'édifice religieux. Selon l'architecte, «le voile de verre est symbolique de la tradition orthodoxe car il représente le voile de la mère de Dieu».</w:t>
                              </w:r>
                            </w:p>
                          </w:tc>
                        </w:tr>
                        <w:tr w:rsidR="008278E6" w:rsidRPr="008278E6">
                          <w:trPr>
                            <w:tblCellSpacing w:w="0" w:type="dxa"/>
                          </w:trPr>
                          <w:tc>
                            <w:tcPr>
                              <w:tcW w:w="0" w:type="auto"/>
                              <w:vAlign w:val="center"/>
                              <w:hideMark/>
                            </w:tcPr>
                            <w:p w:rsidR="008278E6" w:rsidRPr="008278E6" w:rsidRDefault="008278E6" w:rsidP="008278E6">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lastRenderedPageBreak/>
                                <w:drawing>
                                  <wp:inline distT="0" distB="0" distL="0" distR="0">
                                    <wp:extent cx="10795" cy="95885"/>
                                    <wp:effectExtent l="0" t="0" r="0" b="0"/>
                                    <wp:docPr id="14" name="Image 14"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croix.com/img/la-croix/commun/pix_trans.gif"/>
                                            <pic:cNvPicPr>
                                              <a:picLocks noChangeAspect="1" noChangeArrowheads="1"/>
                                            </pic:cNvPicPr>
                                          </pic:nvPicPr>
                                          <pic:blipFill>
                                            <a:blip r:embed="rId7"/>
                                            <a:srcRect/>
                                            <a:stretch>
                                              <a:fillRect/>
                                            </a:stretch>
                                          </pic:blipFill>
                                          <pic:spPr bwMode="auto">
                                            <a:xfrm>
                                              <a:off x="0" y="0"/>
                                              <a:ext cx="10795" cy="95885"/>
                                            </a:xfrm>
                                            <a:prstGeom prst="rect">
                                              <a:avLst/>
                                            </a:prstGeom>
                                            <a:noFill/>
                                            <a:ln w="9525">
                                              <a:noFill/>
                                              <a:miter lim="800000"/>
                                              <a:headEnd/>
                                              <a:tailEnd/>
                                            </a:ln>
                                          </pic:spPr>
                                        </pic:pic>
                                      </a:graphicData>
                                    </a:graphic>
                                  </wp:inline>
                                </w:drawing>
                              </w:r>
                            </w:p>
                          </w:tc>
                        </w:tr>
                        <w:tr w:rsidR="008278E6" w:rsidRPr="008278E6">
                          <w:trPr>
                            <w:tblCellSpacing w:w="0" w:type="dxa"/>
                          </w:trPr>
                          <w:tc>
                            <w:tcPr>
                              <w:tcW w:w="0" w:type="auto"/>
                              <w:vAlign w:val="center"/>
                              <w:hideMark/>
                            </w:tcPr>
                            <w:p w:rsidR="008278E6" w:rsidRPr="008278E6" w:rsidRDefault="008278E6" w:rsidP="008278E6">
                              <w:pPr>
                                <w:spacing w:before="100" w:beforeAutospacing="1" w:after="100" w:afterAutospacing="1" w:line="240" w:lineRule="auto"/>
                                <w:outlineLvl w:val="3"/>
                                <w:rPr>
                                  <w:rFonts w:ascii="Verdana" w:eastAsia="Times New Roman" w:hAnsi="Verdana" w:cs="Times New Roman"/>
                                  <w:b/>
                                  <w:bCs/>
                                  <w:color w:val="999900"/>
                                  <w:sz w:val="20"/>
                                  <w:szCs w:val="20"/>
                                  <w:lang w:eastAsia="fr-FR"/>
                                </w:rPr>
                              </w:pPr>
                              <w:r w:rsidRPr="008278E6">
                                <w:rPr>
                                  <w:rFonts w:ascii="Verdana" w:eastAsia="Times New Roman" w:hAnsi="Verdana" w:cs="Times New Roman"/>
                                  <w:b/>
                                  <w:bCs/>
                                  <w:color w:val="999900"/>
                                  <w:sz w:val="20"/>
                                  <w:szCs w:val="20"/>
                                  <w:lang w:eastAsia="fr-FR"/>
                                </w:rPr>
                                <w:t>«Synthèse de la tradition orthodoxe et de la modernité»</w:t>
                              </w:r>
                            </w:p>
                          </w:tc>
                        </w:tr>
                        <w:tr w:rsidR="008278E6" w:rsidRPr="008278E6">
                          <w:trPr>
                            <w:tblCellSpacing w:w="0" w:type="dxa"/>
                          </w:trPr>
                          <w:tc>
                            <w:tcPr>
                              <w:tcW w:w="0" w:type="auto"/>
                              <w:vAlign w:val="center"/>
                              <w:hideMark/>
                            </w:tcPr>
                            <w:p w:rsidR="008278E6" w:rsidRPr="008278E6" w:rsidRDefault="008278E6" w:rsidP="008278E6">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10795" cy="95885"/>
                                    <wp:effectExtent l="0" t="0" r="0" b="0"/>
                                    <wp:docPr id="15" name="Image 15"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a-croix.com/img/la-croix/commun/pix_trans.gif"/>
                                            <pic:cNvPicPr>
                                              <a:picLocks noChangeAspect="1" noChangeArrowheads="1"/>
                                            </pic:cNvPicPr>
                                          </pic:nvPicPr>
                                          <pic:blipFill>
                                            <a:blip r:embed="rId7"/>
                                            <a:srcRect/>
                                            <a:stretch>
                                              <a:fillRect/>
                                            </a:stretch>
                                          </pic:blipFill>
                                          <pic:spPr bwMode="auto">
                                            <a:xfrm>
                                              <a:off x="0" y="0"/>
                                              <a:ext cx="10795" cy="95885"/>
                                            </a:xfrm>
                                            <a:prstGeom prst="rect">
                                              <a:avLst/>
                                            </a:prstGeom>
                                            <a:noFill/>
                                            <a:ln w="9525">
                                              <a:noFill/>
                                              <a:miter lim="800000"/>
                                              <a:headEnd/>
                                              <a:tailEnd/>
                                            </a:ln>
                                          </pic:spPr>
                                        </pic:pic>
                                      </a:graphicData>
                                    </a:graphic>
                                  </wp:inline>
                                </w:drawing>
                              </w:r>
                            </w:p>
                          </w:tc>
                        </w:tr>
                        <w:tr w:rsidR="008278E6" w:rsidRPr="008278E6">
                          <w:trPr>
                            <w:tblCellSpacing w:w="0" w:type="dxa"/>
                          </w:trPr>
                          <w:tc>
                            <w:tcPr>
                              <w:tcW w:w="0" w:type="auto"/>
                              <w:vAlign w:val="center"/>
                              <w:hideMark/>
                            </w:tcPr>
                            <w:p w:rsidR="008278E6" w:rsidRPr="008278E6" w:rsidRDefault="008278E6" w:rsidP="008278E6">
                              <w:pPr>
                                <w:spacing w:after="0" w:line="240" w:lineRule="auto"/>
                                <w:jc w:val="both"/>
                                <w:rPr>
                                  <w:rFonts w:ascii="Times New Roman" w:eastAsia="Times New Roman" w:hAnsi="Times New Roman" w:cs="Times New Roman"/>
                                  <w:sz w:val="20"/>
                                  <w:szCs w:val="20"/>
                                  <w:lang w:eastAsia="fr-FR"/>
                                </w:rPr>
                              </w:pPr>
                              <w:r w:rsidRPr="008278E6">
                                <w:rPr>
                                  <w:rFonts w:ascii="Times New Roman" w:eastAsia="Times New Roman" w:hAnsi="Times New Roman" w:cs="Times New Roman"/>
                                  <w:sz w:val="20"/>
                                  <w:szCs w:val="20"/>
                                  <w:lang w:eastAsia="fr-FR"/>
                                </w:rPr>
                                <w:t xml:space="preserve">Vladimir </w:t>
                              </w:r>
                              <w:proofErr w:type="spellStart"/>
                              <w:r w:rsidRPr="008278E6">
                                <w:rPr>
                                  <w:rFonts w:ascii="Times New Roman" w:eastAsia="Times New Roman" w:hAnsi="Times New Roman" w:cs="Times New Roman"/>
                                  <w:sz w:val="20"/>
                                  <w:szCs w:val="20"/>
                                  <w:lang w:eastAsia="fr-FR"/>
                                </w:rPr>
                                <w:t>Kozhin</w:t>
                              </w:r>
                              <w:proofErr w:type="spellEnd"/>
                              <w:r w:rsidRPr="008278E6">
                                <w:rPr>
                                  <w:rFonts w:ascii="Times New Roman" w:eastAsia="Times New Roman" w:hAnsi="Times New Roman" w:cs="Times New Roman"/>
                                  <w:sz w:val="20"/>
                                  <w:szCs w:val="20"/>
                                  <w:lang w:eastAsia="fr-FR"/>
                                </w:rPr>
                                <w:t>, représentant de la Fédération de Russie et président d'un jury international de 15 membres, a précisé lors d'une conférence de presse à l'ambassade de Russie à Paris, que les travaux devraient débuter au «début de 2012».</w:t>
                              </w:r>
                              <w:r w:rsidRPr="008278E6">
                                <w:rPr>
                                  <w:rFonts w:ascii="Times New Roman" w:eastAsia="Times New Roman" w:hAnsi="Times New Roman" w:cs="Times New Roman"/>
                                  <w:sz w:val="20"/>
                                  <w:szCs w:val="20"/>
                                  <w:lang w:eastAsia="fr-FR"/>
                                </w:rPr>
                                <w:br/>
                              </w:r>
                              <w:r w:rsidRPr="008278E6">
                                <w:rPr>
                                  <w:rFonts w:ascii="Times New Roman" w:eastAsia="Times New Roman" w:hAnsi="Times New Roman" w:cs="Times New Roman"/>
                                  <w:sz w:val="20"/>
                                  <w:szCs w:val="20"/>
                                  <w:lang w:eastAsia="fr-FR"/>
                                </w:rPr>
                                <w:br/>
                                <w:t xml:space="preserve">Vladimir </w:t>
                              </w:r>
                              <w:proofErr w:type="spellStart"/>
                              <w:r w:rsidRPr="008278E6">
                                <w:rPr>
                                  <w:rFonts w:ascii="Times New Roman" w:eastAsia="Times New Roman" w:hAnsi="Times New Roman" w:cs="Times New Roman"/>
                                  <w:sz w:val="20"/>
                                  <w:szCs w:val="20"/>
                                  <w:lang w:eastAsia="fr-FR"/>
                                </w:rPr>
                                <w:t>Kozhin</w:t>
                              </w:r>
                              <w:proofErr w:type="spellEnd"/>
                              <w:r w:rsidRPr="008278E6">
                                <w:rPr>
                                  <w:rFonts w:ascii="Times New Roman" w:eastAsia="Times New Roman" w:hAnsi="Times New Roman" w:cs="Times New Roman"/>
                                  <w:sz w:val="20"/>
                                  <w:szCs w:val="20"/>
                                  <w:lang w:eastAsia="fr-FR"/>
                                </w:rPr>
                                <w:t xml:space="preserve"> a précisé que les travaux devraient débuter début de 2012 et que leur coût devraient s'élever à 34,5 millions d'euros, financés par l'Etat russe, l'Eglise orthodoxe russe et des mécènes russes et français.</w:t>
                              </w:r>
                              <w:r w:rsidRPr="008278E6">
                                <w:rPr>
                                  <w:rFonts w:ascii="Times New Roman" w:eastAsia="Times New Roman" w:hAnsi="Times New Roman" w:cs="Times New Roman"/>
                                  <w:sz w:val="20"/>
                                  <w:szCs w:val="20"/>
                                  <w:lang w:eastAsia="fr-FR"/>
                                </w:rPr>
                                <w:br/>
                              </w:r>
                              <w:r w:rsidRPr="008278E6">
                                <w:rPr>
                                  <w:rFonts w:ascii="Times New Roman" w:eastAsia="Times New Roman" w:hAnsi="Times New Roman" w:cs="Times New Roman"/>
                                  <w:sz w:val="20"/>
                                  <w:szCs w:val="20"/>
                                  <w:lang w:eastAsia="fr-FR"/>
                                </w:rPr>
                                <w:br/>
                                <w:t xml:space="preserve">Le projet de Manuel </w:t>
                              </w:r>
                              <w:proofErr w:type="spellStart"/>
                              <w:r w:rsidRPr="008278E6">
                                <w:rPr>
                                  <w:rFonts w:ascii="Times New Roman" w:eastAsia="Times New Roman" w:hAnsi="Times New Roman" w:cs="Times New Roman"/>
                                  <w:sz w:val="20"/>
                                  <w:szCs w:val="20"/>
                                  <w:lang w:eastAsia="fr-FR"/>
                                </w:rPr>
                                <w:t>Yanowsky</w:t>
                              </w:r>
                              <w:proofErr w:type="spellEnd"/>
                              <w:r w:rsidRPr="008278E6">
                                <w:rPr>
                                  <w:rFonts w:ascii="Times New Roman" w:eastAsia="Times New Roman" w:hAnsi="Times New Roman" w:cs="Times New Roman"/>
                                  <w:sz w:val="20"/>
                                  <w:szCs w:val="20"/>
                                  <w:lang w:eastAsia="fr-FR"/>
                                </w:rPr>
                                <w:t xml:space="preserve"> a été choisi devant celui des Selon l'archevêque Marc d'</w:t>
                              </w:r>
                              <w:proofErr w:type="spellStart"/>
                              <w:r w:rsidRPr="008278E6">
                                <w:rPr>
                                  <w:rFonts w:ascii="Times New Roman" w:eastAsia="Times New Roman" w:hAnsi="Times New Roman" w:cs="Times New Roman"/>
                                  <w:sz w:val="20"/>
                                  <w:szCs w:val="20"/>
                                  <w:lang w:eastAsia="fr-FR"/>
                                </w:rPr>
                                <w:t>Egorievsk</w:t>
                              </w:r>
                              <w:proofErr w:type="spellEnd"/>
                              <w:r w:rsidRPr="008278E6">
                                <w:rPr>
                                  <w:rFonts w:ascii="Times New Roman" w:eastAsia="Times New Roman" w:hAnsi="Times New Roman" w:cs="Times New Roman"/>
                                  <w:sz w:val="20"/>
                                  <w:szCs w:val="20"/>
                                  <w:lang w:eastAsia="fr-FR"/>
                                </w:rPr>
                                <w:t>, auxiliaire du patriarche de Moscou, responsable des établissements du patriarcat à l'étranger et membre du jury, ce projet est «une synthèse de la tradition orthodoxe et de la modernité».</w:t>
                              </w:r>
                            </w:p>
                          </w:tc>
                        </w:tr>
                        <w:tr w:rsidR="008278E6" w:rsidRPr="008278E6">
                          <w:trPr>
                            <w:tblCellSpacing w:w="0" w:type="dxa"/>
                          </w:trPr>
                          <w:tc>
                            <w:tcPr>
                              <w:tcW w:w="0" w:type="auto"/>
                              <w:vAlign w:val="center"/>
                              <w:hideMark/>
                            </w:tcPr>
                            <w:p w:rsidR="008278E6" w:rsidRPr="008278E6" w:rsidRDefault="008278E6" w:rsidP="008278E6">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10795" cy="95885"/>
                                    <wp:effectExtent l="0" t="0" r="0" b="0"/>
                                    <wp:docPr id="16" name="Image 16"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croix.com/img/la-croix/commun/pix_trans.gif"/>
                                            <pic:cNvPicPr>
                                              <a:picLocks noChangeAspect="1" noChangeArrowheads="1"/>
                                            </pic:cNvPicPr>
                                          </pic:nvPicPr>
                                          <pic:blipFill>
                                            <a:blip r:embed="rId7"/>
                                            <a:srcRect/>
                                            <a:stretch>
                                              <a:fillRect/>
                                            </a:stretch>
                                          </pic:blipFill>
                                          <pic:spPr bwMode="auto">
                                            <a:xfrm>
                                              <a:off x="0" y="0"/>
                                              <a:ext cx="10795" cy="95885"/>
                                            </a:xfrm>
                                            <a:prstGeom prst="rect">
                                              <a:avLst/>
                                            </a:prstGeom>
                                            <a:noFill/>
                                            <a:ln w="9525">
                                              <a:noFill/>
                                              <a:miter lim="800000"/>
                                              <a:headEnd/>
                                              <a:tailEnd/>
                                            </a:ln>
                                          </pic:spPr>
                                        </pic:pic>
                                      </a:graphicData>
                                    </a:graphic>
                                  </wp:inline>
                                </w:drawing>
                              </w:r>
                            </w:p>
                          </w:tc>
                        </w:tr>
                        <w:tr w:rsidR="008278E6" w:rsidRPr="008278E6">
                          <w:trPr>
                            <w:tblCellSpacing w:w="0" w:type="dxa"/>
                          </w:trPr>
                          <w:tc>
                            <w:tcPr>
                              <w:tcW w:w="0" w:type="auto"/>
                              <w:vAlign w:val="center"/>
                              <w:hideMark/>
                            </w:tcPr>
                            <w:p w:rsidR="008278E6" w:rsidRPr="008278E6" w:rsidRDefault="008278E6" w:rsidP="008278E6">
                              <w:pPr>
                                <w:spacing w:before="100" w:beforeAutospacing="1" w:after="100" w:afterAutospacing="1" w:line="240" w:lineRule="auto"/>
                                <w:outlineLvl w:val="3"/>
                                <w:rPr>
                                  <w:rFonts w:ascii="Verdana" w:eastAsia="Times New Roman" w:hAnsi="Verdana" w:cs="Times New Roman"/>
                                  <w:b/>
                                  <w:bCs/>
                                  <w:color w:val="999900"/>
                                  <w:sz w:val="20"/>
                                  <w:szCs w:val="20"/>
                                  <w:lang w:eastAsia="fr-FR"/>
                                </w:rPr>
                              </w:pPr>
                              <w:r w:rsidRPr="008278E6">
                                <w:rPr>
                                  <w:rFonts w:ascii="Verdana" w:eastAsia="Times New Roman" w:hAnsi="Verdana" w:cs="Times New Roman"/>
                                  <w:b/>
                                  <w:bCs/>
                                  <w:color w:val="999900"/>
                                  <w:sz w:val="20"/>
                                  <w:szCs w:val="20"/>
                                  <w:lang w:eastAsia="fr-FR"/>
                                </w:rPr>
                                <w:t>Un souhait du patriarche Alexis II</w:t>
                              </w:r>
                            </w:p>
                          </w:tc>
                        </w:tr>
                        <w:tr w:rsidR="008278E6" w:rsidRPr="008278E6">
                          <w:trPr>
                            <w:tblCellSpacing w:w="0" w:type="dxa"/>
                          </w:trPr>
                          <w:tc>
                            <w:tcPr>
                              <w:tcW w:w="0" w:type="auto"/>
                              <w:vAlign w:val="center"/>
                              <w:hideMark/>
                            </w:tcPr>
                            <w:p w:rsidR="008278E6" w:rsidRPr="008278E6" w:rsidRDefault="008278E6" w:rsidP="008278E6">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10795" cy="95885"/>
                                    <wp:effectExtent l="0" t="0" r="0" b="0"/>
                                    <wp:docPr id="17" name="Image 17" descr="http://www.la-croix.com/img/la-croix/commun/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croix.com/img/la-croix/commun/pix_trans.gif"/>
                                            <pic:cNvPicPr>
                                              <a:picLocks noChangeAspect="1" noChangeArrowheads="1"/>
                                            </pic:cNvPicPr>
                                          </pic:nvPicPr>
                                          <pic:blipFill>
                                            <a:blip r:embed="rId7"/>
                                            <a:srcRect/>
                                            <a:stretch>
                                              <a:fillRect/>
                                            </a:stretch>
                                          </pic:blipFill>
                                          <pic:spPr bwMode="auto">
                                            <a:xfrm>
                                              <a:off x="0" y="0"/>
                                              <a:ext cx="10795" cy="95885"/>
                                            </a:xfrm>
                                            <a:prstGeom prst="rect">
                                              <a:avLst/>
                                            </a:prstGeom>
                                            <a:noFill/>
                                            <a:ln w="9525">
                                              <a:noFill/>
                                              <a:miter lim="800000"/>
                                              <a:headEnd/>
                                              <a:tailEnd/>
                                            </a:ln>
                                          </pic:spPr>
                                        </pic:pic>
                                      </a:graphicData>
                                    </a:graphic>
                                  </wp:inline>
                                </w:drawing>
                              </w:r>
                            </w:p>
                          </w:tc>
                        </w:tr>
                        <w:tr w:rsidR="008278E6" w:rsidRPr="008278E6">
                          <w:trPr>
                            <w:tblCellSpacing w:w="0" w:type="dxa"/>
                          </w:trPr>
                          <w:tc>
                            <w:tcPr>
                              <w:tcW w:w="0" w:type="auto"/>
                              <w:vAlign w:val="center"/>
                              <w:hideMark/>
                            </w:tcPr>
                            <w:p w:rsidR="008278E6" w:rsidRPr="008278E6" w:rsidRDefault="008278E6" w:rsidP="008278E6">
                              <w:pPr>
                                <w:spacing w:after="0" w:line="240" w:lineRule="auto"/>
                                <w:jc w:val="both"/>
                                <w:rPr>
                                  <w:rFonts w:ascii="Times New Roman" w:eastAsia="Times New Roman" w:hAnsi="Times New Roman" w:cs="Times New Roman"/>
                                  <w:sz w:val="20"/>
                                  <w:szCs w:val="20"/>
                                  <w:lang w:eastAsia="fr-FR"/>
                                </w:rPr>
                              </w:pPr>
                              <w:r w:rsidRPr="008278E6">
                                <w:rPr>
                                  <w:rFonts w:ascii="Times New Roman" w:eastAsia="Times New Roman" w:hAnsi="Times New Roman" w:cs="Times New Roman"/>
                                  <w:sz w:val="20"/>
                                  <w:szCs w:val="20"/>
                                  <w:lang w:eastAsia="fr-FR"/>
                                </w:rPr>
                                <w:t>Le projet choisi devra maintenant être validé par les architectes des monuments nationaux et les urbanistes avant de pouvoir passer à la réalisation.</w:t>
                              </w:r>
                              <w:r w:rsidRPr="008278E6">
                                <w:rPr>
                                  <w:rFonts w:ascii="Times New Roman" w:eastAsia="Times New Roman" w:hAnsi="Times New Roman" w:cs="Times New Roman"/>
                                  <w:sz w:val="20"/>
                                  <w:szCs w:val="20"/>
                                  <w:lang w:eastAsia="fr-FR"/>
                                </w:rPr>
                                <w:br/>
                              </w:r>
                              <w:r w:rsidRPr="008278E6">
                                <w:rPr>
                                  <w:rFonts w:ascii="Times New Roman" w:eastAsia="Times New Roman" w:hAnsi="Times New Roman" w:cs="Times New Roman"/>
                                  <w:sz w:val="20"/>
                                  <w:szCs w:val="20"/>
                                  <w:lang w:eastAsia="fr-FR"/>
                                </w:rPr>
                                <w:br/>
                                <w:t>Lors d'une visite en France à l'automne 2007, le patriarche de Moscou Alexis II avait souhaité la construction d'une nouvelle église orthodoxe à Paris et le président Nicolas Sarkozy s'était dit prêt à soutenir ce projet.</w:t>
                              </w:r>
                              <w:r w:rsidRPr="008278E6">
                                <w:rPr>
                                  <w:rFonts w:ascii="Times New Roman" w:eastAsia="Times New Roman" w:hAnsi="Times New Roman" w:cs="Times New Roman"/>
                                  <w:sz w:val="20"/>
                                  <w:szCs w:val="20"/>
                                  <w:lang w:eastAsia="fr-FR"/>
                                </w:rPr>
                                <w:br/>
                              </w:r>
                              <w:r w:rsidRPr="008278E6">
                                <w:rPr>
                                  <w:rFonts w:ascii="Times New Roman" w:eastAsia="Times New Roman" w:hAnsi="Times New Roman" w:cs="Times New Roman"/>
                                  <w:sz w:val="20"/>
                                  <w:szCs w:val="20"/>
                                  <w:lang w:eastAsia="fr-FR"/>
                                </w:rPr>
                                <w:br/>
                              </w:r>
                              <w:r w:rsidRPr="008278E6">
                                <w:rPr>
                                  <w:rFonts w:ascii="Times New Roman" w:eastAsia="Times New Roman" w:hAnsi="Times New Roman" w:cs="Times New Roman"/>
                                  <w:b/>
                                  <w:bCs/>
                                  <w:sz w:val="20"/>
                                  <w:szCs w:val="20"/>
                                  <w:lang w:eastAsia="fr-FR"/>
                                </w:rPr>
                                <w:t>La-Croix.com (avec AFP et Itar-Tass)</w:t>
                              </w:r>
                              <w:r w:rsidRPr="008278E6">
                                <w:rPr>
                                  <w:rFonts w:ascii="Times New Roman" w:eastAsia="Times New Roman" w:hAnsi="Times New Roman" w:cs="Times New Roman"/>
                                  <w:b/>
                                  <w:bCs/>
                                  <w:sz w:val="20"/>
                                  <w:szCs w:val="20"/>
                                  <w:lang w:eastAsia="fr-FR"/>
                                </w:rPr>
                                <w:br/>
                              </w:r>
                            </w:p>
                          </w:tc>
                        </w:tr>
                      </w:tbl>
                      <w:p w:rsidR="008278E6" w:rsidRPr="008278E6" w:rsidRDefault="008278E6" w:rsidP="008278E6">
                        <w:pPr>
                          <w:spacing w:after="0" w:line="240" w:lineRule="auto"/>
                          <w:jc w:val="both"/>
                          <w:rPr>
                            <w:rFonts w:ascii="Times New Roman" w:eastAsia="Times New Roman" w:hAnsi="Times New Roman" w:cs="Times New Roman"/>
                            <w:szCs w:val="24"/>
                            <w:lang w:eastAsia="fr-FR"/>
                          </w:rPr>
                        </w:pPr>
                      </w:p>
                    </w:tc>
                  </w:tr>
                </w:tbl>
                <w:p w:rsidR="008278E6" w:rsidRPr="008278E6" w:rsidRDefault="008278E6" w:rsidP="008278E6">
                  <w:pPr>
                    <w:spacing w:after="0" w:line="240" w:lineRule="auto"/>
                    <w:rPr>
                      <w:rFonts w:ascii="Times New Roman" w:eastAsia="Times New Roman" w:hAnsi="Times New Roman" w:cs="Times New Roman"/>
                      <w:szCs w:val="24"/>
                      <w:lang w:eastAsia="fr-FR"/>
                    </w:rPr>
                  </w:pPr>
                </w:p>
              </w:tc>
            </w:tr>
          </w:tbl>
          <w:p w:rsidR="008278E6" w:rsidRPr="008278E6" w:rsidRDefault="008278E6" w:rsidP="008278E6">
            <w:pPr>
              <w:spacing w:after="0" w:line="240" w:lineRule="auto"/>
              <w:rPr>
                <w:rFonts w:ascii="Times New Roman" w:eastAsia="Times New Roman" w:hAnsi="Times New Roman" w:cs="Times New Roman"/>
                <w:szCs w:val="24"/>
                <w:lang w:eastAsia="fr-FR"/>
              </w:rPr>
            </w:pPr>
          </w:p>
        </w:tc>
      </w:tr>
    </w:tbl>
    <w:p w:rsidR="0007445D" w:rsidRDefault="008278E6">
      <w:r>
        <w:lastRenderedPageBreak/>
        <w:t xml:space="preserve"> 22 03 11</w:t>
      </w:r>
    </w:p>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278E6"/>
    <w:rsid w:val="0007445D"/>
    <w:rsid w:val="001C2C6A"/>
    <w:rsid w:val="00613209"/>
    <w:rsid w:val="008278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1">
    <w:name w:val="heading 1"/>
    <w:basedOn w:val="Normal"/>
    <w:link w:val="Titre1Car"/>
    <w:uiPriority w:val="9"/>
    <w:qFormat/>
    <w:rsid w:val="00827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78E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8278E6"/>
    <w:rPr>
      <w:color w:val="0000FF"/>
      <w:u w:val="single"/>
    </w:rPr>
  </w:style>
  <w:style w:type="character" w:customStyle="1" w:styleId="apple-converted-space">
    <w:name w:val="apple-converted-space"/>
    <w:basedOn w:val="Policepardfaut"/>
    <w:rsid w:val="008278E6"/>
  </w:style>
  <w:style w:type="paragraph" w:styleId="NormalWeb">
    <w:name w:val="Normal (Web)"/>
    <w:basedOn w:val="Normal"/>
    <w:uiPriority w:val="99"/>
    <w:unhideWhenUsed/>
    <w:rsid w:val="008278E6"/>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8278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57144">
      <w:bodyDiv w:val="1"/>
      <w:marLeft w:val="0"/>
      <w:marRight w:val="0"/>
      <w:marTop w:val="0"/>
      <w:marBottom w:val="0"/>
      <w:divBdr>
        <w:top w:val="none" w:sz="0" w:space="0" w:color="auto"/>
        <w:left w:val="none" w:sz="0" w:space="0" w:color="auto"/>
        <w:bottom w:val="none" w:sz="0" w:space="0" w:color="auto"/>
        <w:right w:val="none" w:sz="0" w:space="0" w:color="auto"/>
      </w:divBdr>
      <w:divsChild>
        <w:div w:id="1422068638">
          <w:marLeft w:val="0"/>
          <w:marRight w:val="0"/>
          <w:marTop w:val="0"/>
          <w:marBottom w:val="0"/>
          <w:divBdr>
            <w:top w:val="single" w:sz="6" w:space="0" w:color="BFBFBF"/>
            <w:left w:val="none" w:sz="0" w:space="0" w:color="auto"/>
            <w:bottom w:val="single" w:sz="6" w:space="0" w:color="BFBFBF"/>
            <w:right w:val="none" w:sz="0" w:space="0" w:color="auto"/>
          </w:divBdr>
          <w:divsChild>
            <w:div w:id="1172917382">
              <w:marLeft w:val="0"/>
              <w:marRight w:val="0"/>
              <w:marTop w:val="0"/>
              <w:marBottom w:val="0"/>
              <w:divBdr>
                <w:top w:val="none" w:sz="0" w:space="0" w:color="auto"/>
                <w:left w:val="none" w:sz="0" w:space="0" w:color="auto"/>
                <w:bottom w:val="none" w:sz="0" w:space="0" w:color="auto"/>
                <w:right w:val="none" w:sz="0" w:space="0" w:color="auto"/>
              </w:divBdr>
            </w:div>
            <w:div w:id="2132241114">
              <w:marLeft w:val="0"/>
              <w:marRight w:val="0"/>
              <w:marTop w:val="0"/>
              <w:marBottom w:val="0"/>
              <w:divBdr>
                <w:top w:val="none" w:sz="0" w:space="0" w:color="auto"/>
                <w:left w:val="none" w:sz="0" w:space="0" w:color="auto"/>
                <w:bottom w:val="none" w:sz="0" w:space="0" w:color="auto"/>
                <w:right w:val="none" w:sz="0" w:space="0" w:color="auto"/>
              </w:divBdr>
              <w:divsChild>
                <w:div w:id="1094127438">
                  <w:marLeft w:val="0"/>
                  <w:marRight w:val="0"/>
                  <w:marTop w:val="0"/>
                  <w:marBottom w:val="0"/>
                  <w:divBdr>
                    <w:top w:val="none" w:sz="0" w:space="0" w:color="auto"/>
                    <w:left w:val="none" w:sz="0" w:space="0" w:color="auto"/>
                    <w:bottom w:val="none" w:sz="0" w:space="0" w:color="auto"/>
                    <w:right w:val="none" w:sz="0" w:space="0" w:color="auto"/>
                  </w:divBdr>
                  <w:divsChild>
                    <w:div w:id="1578250214">
                      <w:marLeft w:val="0"/>
                      <w:marRight w:val="0"/>
                      <w:marTop w:val="0"/>
                      <w:marBottom w:val="0"/>
                      <w:divBdr>
                        <w:top w:val="none" w:sz="0" w:space="0" w:color="auto"/>
                        <w:left w:val="none" w:sz="0" w:space="0" w:color="auto"/>
                        <w:bottom w:val="none" w:sz="0" w:space="0" w:color="auto"/>
                        <w:right w:val="none" w:sz="0" w:space="0" w:color="auto"/>
                      </w:divBdr>
                    </w:div>
                    <w:div w:id="615794089">
                      <w:marLeft w:val="0"/>
                      <w:marRight w:val="0"/>
                      <w:marTop w:val="0"/>
                      <w:marBottom w:val="0"/>
                      <w:divBdr>
                        <w:top w:val="none" w:sz="0" w:space="0" w:color="auto"/>
                        <w:left w:val="none" w:sz="0" w:space="0" w:color="auto"/>
                        <w:bottom w:val="none" w:sz="0" w:space="0" w:color="auto"/>
                        <w:right w:val="none" w:sz="0" w:space="0" w:color="auto"/>
                      </w:divBdr>
                    </w:div>
                    <w:div w:id="234054982">
                      <w:marLeft w:val="0"/>
                      <w:marRight w:val="0"/>
                      <w:marTop w:val="0"/>
                      <w:marBottom w:val="0"/>
                      <w:divBdr>
                        <w:top w:val="none" w:sz="0" w:space="0" w:color="auto"/>
                        <w:left w:val="none" w:sz="0" w:space="0" w:color="auto"/>
                        <w:bottom w:val="none" w:sz="0" w:space="0" w:color="auto"/>
                        <w:right w:val="none" w:sz="0" w:space="0" w:color="auto"/>
                      </w:divBdr>
                    </w:div>
                    <w:div w:id="1467698530">
                      <w:marLeft w:val="0"/>
                      <w:marRight w:val="0"/>
                      <w:marTop w:val="0"/>
                      <w:marBottom w:val="0"/>
                      <w:divBdr>
                        <w:top w:val="none" w:sz="0" w:space="0" w:color="auto"/>
                        <w:left w:val="none" w:sz="0" w:space="0" w:color="auto"/>
                        <w:bottom w:val="none" w:sz="0" w:space="0" w:color="auto"/>
                        <w:right w:val="none" w:sz="0" w:space="0" w:color="auto"/>
                      </w:divBdr>
                    </w:div>
                    <w:div w:id="936710710">
                      <w:marLeft w:val="0"/>
                      <w:marRight w:val="0"/>
                      <w:marTop w:val="0"/>
                      <w:marBottom w:val="0"/>
                      <w:divBdr>
                        <w:top w:val="none" w:sz="0" w:space="0" w:color="auto"/>
                        <w:left w:val="none" w:sz="0" w:space="0" w:color="auto"/>
                        <w:bottom w:val="none" w:sz="0" w:space="0" w:color="auto"/>
                        <w:right w:val="none" w:sz="0" w:space="0" w:color="auto"/>
                      </w:divBdr>
                    </w:div>
                    <w:div w:id="596134697">
                      <w:marLeft w:val="0"/>
                      <w:marRight w:val="0"/>
                      <w:marTop w:val="0"/>
                      <w:marBottom w:val="0"/>
                      <w:divBdr>
                        <w:top w:val="none" w:sz="0" w:space="0" w:color="auto"/>
                        <w:left w:val="none" w:sz="0" w:space="0" w:color="auto"/>
                        <w:bottom w:val="none" w:sz="0" w:space="0" w:color="auto"/>
                        <w:right w:val="none" w:sz="0" w:space="0" w:color="auto"/>
                      </w:divBdr>
                    </w:div>
                    <w:div w:id="1937516682">
                      <w:marLeft w:val="0"/>
                      <w:marRight w:val="0"/>
                      <w:marTop w:val="0"/>
                      <w:marBottom w:val="0"/>
                      <w:divBdr>
                        <w:top w:val="none" w:sz="0" w:space="0" w:color="auto"/>
                        <w:left w:val="none" w:sz="0" w:space="0" w:color="auto"/>
                        <w:bottom w:val="none" w:sz="0" w:space="0" w:color="auto"/>
                        <w:right w:val="none" w:sz="0" w:space="0" w:color="auto"/>
                      </w:divBdr>
                    </w:div>
                  </w:divsChild>
                </w:div>
                <w:div w:id="1879776645">
                  <w:marLeft w:val="0"/>
                  <w:marRight w:val="0"/>
                  <w:marTop w:val="0"/>
                  <w:marBottom w:val="0"/>
                  <w:divBdr>
                    <w:top w:val="none" w:sz="0" w:space="0" w:color="auto"/>
                    <w:left w:val="none" w:sz="0" w:space="0" w:color="auto"/>
                    <w:bottom w:val="none" w:sz="0" w:space="0" w:color="auto"/>
                    <w:right w:val="none" w:sz="0" w:space="0" w:color="auto"/>
                  </w:divBdr>
                  <w:divsChild>
                    <w:div w:id="1107576540">
                      <w:marLeft w:val="0"/>
                      <w:marRight w:val="0"/>
                      <w:marTop w:val="0"/>
                      <w:marBottom w:val="0"/>
                      <w:divBdr>
                        <w:top w:val="none" w:sz="0" w:space="0" w:color="auto"/>
                        <w:left w:val="none" w:sz="0" w:space="0" w:color="auto"/>
                        <w:bottom w:val="none" w:sz="0" w:space="0" w:color="auto"/>
                        <w:right w:val="none" w:sz="0" w:space="0" w:color="auto"/>
                      </w:divBdr>
                    </w:div>
                    <w:div w:id="18854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1587">
              <w:marLeft w:val="0"/>
              <w:marRight w:val="0"/>
              <w:marTop w:val="0"/>
              <w:marBottom w:val="0"/>
              <w:divBdr>
                <w:top w:val="none" w:sz="0" w:space="0" w:color="auto"/>
                <w:left w:val="none" w:sz="0" w:space="0" w:color="auto"/>
                <w:bottom w:val="none" w:sz="0" w:space="0" w:color="auto"/>
                <w:right w:val="none" w:sz="0" w:space="0" w:color="auto"/>
              </w:divBdr>
            </w:div>
          </w:divsChild>
        </w:div>
        <w:div w:id="93771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la-croix.com/Une-cathedrale-orthodoxe-russe-pourrait-etre-construite-a-Pa/article/2413911/4078" TargetMode="External"/><Relationship Id="rId5" Type="http://schemas.openxmlformats.org/officeDocument/2006/relationships/hyperlink" Target="http://www.la-croix.com/article/index.jsp?docId=2247254&amp;rubId=4492" TargetMode="External"/><Relationship Id="rId10" Type="http://schemas.openxmlformats.org/officeDocument/2006/relationships/hyperlink" Target="http://www.arch-group.org/portfolio/" TargetMode="External"/><Relationship Id="rId4" Type="http://schemas.openxmlformats.org/officeDocument/2006/relationships/image" Target="media/image1.gif"/><Relationship Id="rId9" Type="http://schemas.openxmlformats.org/officeDocument/2006/relationships/hyperlink" Target="http://www.sadesarl.com/sade/sade.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2524</Characters>
  <Application>Microsoft Office Word</Application>
  <DocSecurity>0</DocSecurity>
  <Lines>21</Lines>
  <Paragraphs>5</Paragraphs>
  <ScaleCrop>false</ScaleCrop>
  <Company>XPSP2</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2011-03-22T20:08:00Z</dcterms:created>
  <dcterms:modified xsi:type="dcterms:W3CDTF">2011-03-22T20:10:00Z</dcterms:modified>
</cp:coreProperties>
</file>